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Style w:val="5"/>
          <w:rFonts w:hint="eastAsia" w:ascii="微软雅黑" w:hAnsi="微软雅黑" w:eastAsia="微软雅黑" w:cs="微软雅黑"/>
          <w:sz w:val="19"/>
          <w:szCs w:val="19"/>
        </w:rPr>
      </w:pPr>
      <w:r>
        <w:rPr>
          <w:rStyle w:val="5"/>
          <w:rFonts w:hint="eastAsia" w:ascii="微软雅黑" w:hAnsi="微软雅黑" w:eastAsia="微软雅黑" w:cs="微软雅黑"/>
          <w:sz w:val="19"/>
          <w:szCs w:val="19"/>
        </w:rPr>
        <w:t>201</w:t>
      </w:r>
      <w:r>
        <w:rPr>
          <w:rStyle w:val="5"/>
          <w:rFonts w:hint="eastAsia" w:ascii="微软雅黑" w:hAnsi="微软雅黑" w:eastAsia="微软雅黑" w:cs="微软雅黑"/>
          <w:sz w:val="19"/>
          <w:szCs w:val="19"/>
          <w:lang w:val="en-US" w:eastAsia="zh-CN"/>
        </w:rPr>
        <w:t>9</w:t>
      </w:r>
      <w:r>
        <w:rPr>
          <w:rStyle w:val="5"/>
          <w:rFonts w:hint="eastAsia" w:ascii="微软雅黑" w:hAnsi="微软雅黑" w:eastAsia="微软雅黑" w:cs="微软雅黑"/>
          <w:sz w:val="19"/>
          <w:szCs w:val="19"/>
        </w:rPr>
        <w:t>年教师系列讲师专业技术任职资格推荐评审人员公示</w:t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ind w:firstLine="320" w:firstLineChars="200"/>
        <w:jc w:val="left"/>
      </w:pPr>
      <w:r>
        <w:rPr>
          <w:rFonts w:hint="eastAsia" w:ascii="微软雅黑" w:hAnsi="微软雅黑" w:eastAsia="微软雅黑" w:cs="微软雅黑"/>
          <w:b w:val="0"/>
          <w:sz w:val="16"/>
          <w:szCs w:val="16"/>
        </w:rPr>
        <w:t>根据山西省人社厅关于批转201</w:t>
      </w:r>
      <w:r>
        <w:rPr>
          <w:rFonts w:hint="eastAsia" w:ascii="微软雅黑" w:hAnsi="微软雅黑" w:eastAsia="微软雅黑" w:cs="微软雅黑"/>
          <w:b w:val="0"/>
          <w:sz w:val="16"/>
          <w:szCs w:val="1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 w:val="0"/>
          <w:sz w:val="16"/>
          <w:szCs w:val="16"/>
        </w:rPr>
        <w:t>年全省教师系列和学院关于201</w:t>
      </w:r>
      <w:r>
        <w:rPr>
          <w:rFonts w:hint="eastAsia" w:ascii="微软雅黑" w:hAnsi="微软雅黑" w:eastAsia="微软雅黑" w:cs="微软雅黑"/>
          <w:b w:val="0"/>
          <w:sz w:val="16"/>
          <w:szCs w:val="1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 w:val="0"/>
          <w:sz w:val="16"/>
          <w:szCs w:val="16"/>
        </w:rPr>
        <w:t>年高校教师系列通知等相关文件及规定，经个人申报、职称推荐组评议、学生测评和同事互评，</w:t>
      </w:r>
      <w:r>
        <w:rPr>
          <w:rFonts w:hint="eastAsia" w:ascii="微软雅黑" w:hAnsi="微软雅黑" w:eastAsia="微软雅黑" w:cs="微软雅黑"/>
          <w:b w:val="0"/>
          <w:sz w:val="16"/>
          <w:szCs w:val="16"/>
          <w:lang w:eastAsia="zh-CN"/>
        </w:rPr>
        <w:t>卫泓男</w:t>
      </w:r>
      <w:r>
        <w:rPr>
          <w:rFonts w:hint="eastAsia" w:ascii="微软雅黑" w:hAnsi="微软雅黑" w:eastAsia="微软雅黑" w:cs="微软雅黑"/>
          <w:b w:val="0"/>
          <w:sz w:val="16"/>
          <w:szCs w:val="16"/>
        </w:rPr>
        <w:t>、</w:t>
      </w:r>
      <w:r>
        <w:rPr>
          <w:rFonts w:hint="eastAsia" w:ascii="微软雅黑" w:hAnsi="微软雅黑" w:eastAsia="微软雅黑" w:cs="微软雅黑"/>
          <w:b w:val="0"/>
          <w:sz w:val="16"/>
          <w:szCs w:val="16"/>
          <w:lang w:eastAsia="zh-CN"/>
        </w:rPr>
        <w:t>张丹</w:t>
      </w:r>
      <w:r>
        <w:rPr>
          <w:rFonts w:hint="eastAsia" w:ascii="微软雅黑" w:hAnsi="微软雅黑" w:eastAsia="微软雅黑" w:cs="微软雅黑"/>
          <w:b w:val="0"/>
          <w:sz w:val="16"/>
          <w:szCs w:val="16"/>
        </w:rPr>
        <w:t>两名同志符合申报讲师任职资格评审条件，经系部职称推荐组研究决定，予以推荐并公示。公示期201</w:t>
      </w:r>
      <w:r>
        <w:rPr>
          <w:rFonts w:hint="eastAsia" w:ascii="微软雅黑" w:hAnsi="微软雅黑" w:eastAsia="微软雅黑" w:cs="微软雅黑"/>
          <w:b w:val="0"/>
          <w:sz w:val="16"/>
          <w:szCs w:val="1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 w:val="0"/>
          <w:sz w:val="16"/>
          <w:szCs w:val="16"/>
        </w:rPr>
        <w:t>年11月</w:t>
      </w:r>
      <w:r>
        <w:rPr>
          <w:rFonts w:hint="eastAsia" w:ascii="微软雅黑" w:hAnsi="微软雅黑" w:eastAsia="微软雅黑" w:cs="微软雅黑"/>
          <w:b w:val="0"/>
          <w:sz w:val="16"/>
          <w:szCs w:val="16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b w:val="0"/>
          <w:sz w:val="16"/>
          <w:szCs w:val="16"/>
        </w:rPr>
        <w:t>日-2018年1</w:t>
      </w:r>
      <w:r>
        <w:rPr>
          <w:rFonts w:hint="eastAsia" w:ascii="微软雅黑" w:hAnsi="微软雅黑" w:eastAsia="微软雅黑" w:cs="微软雅黑"/>
          <w:b w:val="0"/>
          <w:sz w:val="16"/>
          <w:szCs w:val="16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sz w:val="16"/>
          <w:szCs w:val="16"/>
        </w:rPr>
        <w:t>月</w:t>
      </w:r>
      <w:r>
        <w:rPr>
          <w:rFonts w:hint="eastAsia" w:ascii="微软雅黑" w:hAnsi="微软雅黑" w:eastAsia="微软雅黑" w:cs="微软雅黑"/>
          <w:b w:val="0"/>
          <w:sz w:val="16"/>
          <w:szCs w:val="16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b w:val="0"/>
          <w:sz w:val="16"/>
          <w:szCs w:val="16"/>
        </w:rPr>
        <w:t>日，如有异议，请于 201</w:t>
      </w:r>
      <w:r>
        <w:rPr>
          <w:rFonts w:hint="eastAsia" w:ascii="微软雅黑" w:hAnsi="微软雅黑" w:eastAsia="微软雅黑" w:cs="微软雅黑"/>
          <w:b w:val="0"/>
          <w:sz w:val="16"/>
          <w:szCs w:val="1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 w:val="0"/>
          <w:sz w:val="16"/>
          <w:szCs w:val="16"/>
        </w:rPr>
        <w:t xml:space="preserve"> 年 1</w:t>
      </w:r>
      <w:r>
        <w:rPr>
          <w:rFonts w:hint="eastAsia" w:ascii="微软雅黑" w:hAnsi="微软雅黑" w:eastAsia="微软雅黑" w:cs="微软雅黑"/>
          <w:b w:val="0"/>
          <w:sz w:val="16"/>
          <w:szCs w:val="16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sz w:val="16"/>
          <w:szCs w:val="16"/>
        </w:rPr>
        <w:t>月</w:t>
      </w:r>
      <w:r>
        <w:rPr>
          <w:rFonts w:hint="eastAsia" w:ascii="微软雅黑" w:hAnsi="微软雅黑" w:eastAsia="微软雅黑" w:cs="微软雅黑"/>
          <w:b w:val="0"/>
          <w:sz w:val="16"/>
          <w:szCs w:val="16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b w:val="0"/>
          <w:sz w:val="16"/>
          <w:szCs w:val="16"/>
        </w:rPr>
        <w:t>日下午4时前以书面材料形式向财务会计系职称推荐组反映。</w:t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jc w:val="left"/>
      </w:pPr>
      <w:r>
        <w:rPr>
          <w:rFonts w:hint="eastAsia" w:ascii="微软雅黑" w:hAnsi="微软雅黑" w:eastAsia="微软雅黑" w:cs="微软雅黑"/>
          <w:b w:val="0"/>
          <w:sz w:val="16"/>
          <w:szCs w:val="16"/>
        </w:rPr>
        <w:t>　　联系电话：15364980725（梁彩情）</w:t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jc w:val="left"/>
      </w:pPr>
      <w:r>
        <w:rPr>
          <w:rFonts w:hint="eastAsia" w:ascii="微软雅黑" w:hAnsi="微软雅黑" w:eastAsia="微软雅黑" w:cs="微软雅黑"/>
          <w:b w:val="0"/>
          <w:sz w:val="16"/>
          <w:szCs w:val="16"/>
        </w:rPr>
        <w:t>　　办公地点：机电楼B</w:t>
      </w:r>
      <w:r>
        <w:rPr>
          <w:rFonts w:hint="eastAsia" w:ascii="微软雅黑" w:hAnsi="微软雅黑" w:eastAsia="微软雅黑" w:cs="微软雅黑"/>
          <w:b w:val="0"/>
          <w:sz w:val="16"/>
          <w:szCs w:val="16"/>
          <w:lang w:val="en-US" w:eastAsia="zh-CN"/>
        </w:rPr>
        <w:t>103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sz w:val="16"/>
          <w:szCs w:val="16"/>
        </w:rPr>
        <w:t>                           </w:t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jc w:val="right"/>
      </w:pPr>
      <w:r>
        <w:rPr>
          <w:rFonts w:hint="eastAsia" w:ascii="微软雅黑" w:hAnsi="微软雅黑" w:eastAsia="微软雅黑" w:cs="微软雅黑"/>
          <w:b w:val="0"/>
          <w:sz w:val="16"/>
          <w:szCs w:val="16"/>
        </w:rPr>
        <w:t>财务会计系</w:t>
      </w:r>
    </w:p>
    <w:p>
      <w:pPr>
        <w:ind w:left="0" w:leftChars="0" w:right="0" w:rightChars="0" w:firstLine="0" w:firstLineChars="0"/>
        <w:jc w:val="center"/>
        <w:rPr>
          <w:rStyle w:val="5"/>
          <w:rFonts w:hint="eastAsia" w:ascii="微软雅黑" w:hAnsi="微软雅黑" w:eastAsia="微软雅黑" w:cs="微软雅黑"/>
          <w:sz w:val="19"/>
          <w:szCs w:val="19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54303"/>
    <w:rsid w:val="4BF633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梁彩情</cp:lastModifiedBy>
  <dcterms:modified xsi:type="dcterms:W3CDTF">2019-11-19T07:47:27Z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